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7D" w:rsidRDefault="0083547D" w:rsidP="0083547D">
      <w:pPr>
        <w:pStyle w:val="Normaalweb"/>
        <w:shd w:val="clear" w:color="auto" w:fill="FFFFFF"/>
        <w:spacing w:before="0" w:beforeAutospacing="0" w:after="0" w:afterAutospacing="0"/>
        <w:rPr>
          <w:rFonts w:ascii="Calibri" w:hAnsi="Calibri" w:cs="Calibri"/>
          <w:color w:val="000000"/>
          <w:sz w:val="22"/>
          <w:szCs w:val="22"/>
        </w:rPr>
      </w:pPr>
      <w:r>
        <w:rPr>
          <w:rFonts w:ascii="Segoe UI" w:hAnsi="Segoe UI" w:cs="Segoe UI"/>
          <w:b/>
          <w:bCs/>
          <w:color w:val="000000"/>
          <w:bdr w:val="none" w:sz="0" w:space="0" w:color="auto" w:frame="1"/>
        </w:rPr>
        <w:t>Privacyverklaring</w:t>
      </w:r>
      <w:r w:rsidR="00F007AD">
        <w:rPr>
          <w:rFonts w:ascii="Segoe UI" w:hAnsi="Segoe UI" w:cs="Segoe UI"/>
          <w:b/>
          <w:bCs/>
          <w:color w:val="000000"/>
          <w:bdr w:val="none" w:sz="0" w:space="0" w:color="auto" w:frame="1"/>
        </w:rPr>
        <w:br/>
      </w:r>
    </w:p>
    <w:p w:rsidR="0083547D" w:rsidRDefault="0083547D" w:rsidP="0083547D">
      <w:pPr>
        <w:pStyle w:val="Normaalweb"/>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0"/>
          <w:szCs w:val="20"/>
          <w:bdr w:val="none" w:sz="0" w:space="0" w:color="auto" w:frame="1"/>
        </w:rPr>
        <w:t>Dit is de privacyverklaring van “De Giessenruiters” geves</w:t>
      </w:r>
      <w:r>
        <w:rPr>
          <w:rFonts w:ascii="Segoe UI" w:hAnsi="Segoe UI" w:cs="Segoe UI"/>
          <w:color w:val="000000"/>
          <w:sz w:val="20"/>
          <w:szCs w:val="20"/>
          <w:bdr w:val="none" w:sz="0" w:space="0" w:color="auto" w:frame="1"/>
        </w:rPr>
        <w:t>tigd te Ameide gemeente Utrecht.</w:t>
      </w:r>
      <w:r w:rsidR="00F007AD">
        <w:rPr>
          <w:rFonts w:ascii="Segoe UI" w:hAnsi="Segoe UI" w:cs="Segoe UI"/>
          <w:color w:val="000000"/>
          <w:sz w:val="20"/>
          <w:szCs w:val="20"/>
          <w:bdr w:val="none" w:sz="0" w:space="0" w:color="auto" w:frame="1"/>
        </w:rPr>
        <w:t xml:space="preserve"> </w:t>
      </w:r>
      <w:r>
        <w:rPr>
          <w:rFonts w:ascii="Segoe UI" w:hAnsi="Segoe UI" w:cs="Segoe UI"/>
          <w:color w:val="000000"/>
          <w:sz w:val="20"/>
          <w:szCs w:val="20"/>
          <w:bdr w:val="none" w:sz="0" w:space="0" w:color="auto" w:frame="1"/>
        </w:rPr>
        <w:t>Bewust of onbewust deelt u persoonsgegevens met ons. Wij vinden het van belang dat zorgvuldig wordt omgegaan met uw persoonsgegevens. Daarom hebben wij in dit statement voor u uiteengezet hoe wij met uw persoonsgegevens omgaan en welke rechten u heeft.</w:t>
      </w:r>
      <w:r w:rsidR="00F007AD">
        <w:rPr>
          <w:rFonts w:ascii="Segoe UI" w:hAnsi="Segoe UI" w:cs="Segoe UI"/>
          <w:color w:val="000000"/>
          <w:sz w:val="20"/>
          <w:szCs w:val="20"/>
          <w:bdr w:val="none" w:sz="0" w:space="0" w:color="auto" w:frame="1"/>
        </w:rPr>
        <w:br/>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Privacyverklaring van vereniging de Giessenruiters respecteert de privacy van de leden. De bescherming van je privacy is daarom uiterst belangrijk voor ons. Je kunt er op vertrouwen dat we jouw gegevens op een transparante en eerlijke manier verwerken en dat wij er alles aan zullen doen om zorgvuldig en verantwoord met jouw gegevens omgaan. Daarbij nemen wij de strenge voorwaarden van de Algemene Verordening Gegevensbescherming (AVG) in acht en zullen nooit je persoonlijke gegevens met derden delen. In deze Privacyverklaring beschrijven wij waarom wij gegevens van je verwerken, hoe wij dat doen en welke rechten je daarbij hebt (zoals je recht op inzage en het recht om bezwaar te maken tegen de verwerken van jouw gegevens). Deze privacyverklaring is van toepassing op je </w:t>
      </w:r>
      <w:proofErr w:type="spellStart"/>
      <w:r>
        <w:rPr>
          <w:rFonts w:ascii="Calibri" w:hAnsi="Calibri" w:cs="Calibri"/>
          <w:color w:val="000000"/>
          <w:sz w:val="22"/>
          <w:szCs w:val="22"/>
        </w:rPr>
        <w:t>persoons-gegevens</w:t>
      </w:r>
      <w:proofErr w:type="spellEnd"/>
      <w:r>
        <w:rPr>
          <w:rFonts w:ascii="Calibri" w:hAnsi="Calibri" w:cs="Calibri"/>
          <w:color w:val="000000"/>
          <w:sz w:val="22"/>
          <w:szCs w:val="22"/>
        </w:rPr>
        <w:t xml:space="preserve"> (voornamelijk naam en emailadres) die we gebruiken om je te informeren over onze evenementen, activiteiten en de jaarlijkse contributie.</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Om te kunnen garanderen dat onze privacyverklaring steeds voldoet aan de wettelijke bepalingen, behouden wij ons het recht voor, deze te allen tijde te wijzigen. Als we grote wijzigingen aanbrengen zullen we voor opvallende kennisgeving zorgdragen, bijvoorbeeld via onze website of per e-mail.</w:t>
      </w:r>
    </w:p>
    <w:p w:rsidR="0083547D" w:rsidRDefault="0083547D" w:rsidP="00F007AD">
      <w:pPr>
        <w:pStyle w:val="Normaalweb"/>
        <w:numPr>
          <w:ilvl w:val="0"/>
          <w:numId w:val="1"/>
        </w:numPr>
        <w:shd w:val="clear" w:color="auto" w:fill="FFFFFF"/>
        <w:spacing w:before="0" w:beforeAutospacing="0" w:after="0" w:afterAutospacing="0" w:line="253" w:lineRule="atLeast"/>
        <w:rPr>
          <w:rFonts w:asciiTheme="minorHAnsi" w:hAnsiTheme="minorHAnsi" w:cstheme="minorHAnsi"/>
          <w:sz w:val="22"/>
          <w:szCs w:val="22"/>
        </w:rPr>
      </w:pPr>
      <w:r>
        <w:rPr>
          <w:rFonts w:ascii="Calibri" w:hAnsi="Calibri" w:cs="Calibri"/>
          <w:color w:val="000000"/>
          <w:sz w:val="22"/>
          <w:szCs w:val="22"/>
        </w:rPr>
        <w:t>Wie is de verwerkingsverantwoordelijke voor het gebruik van mijn gegevens en hoe kan ik contact opnemen met de Vereniging de Giessenruiters. De verantwoordelijke voor de verwerking van jouw persoonsgegevens zijn wij vereniging De Giessenruiters. Indien je vragen heeft over het gebruik van jouw gegeve</w:t>
      </w:r>
      <w:r>
        <w:rPr>
          <w:rFonts w:ascii="Calibri" w:hAnsi="Calibri" w:cs="Calibri"/>
          <w:color w:val="000000"/>
          <w:sz w:val="22"/>
          <w:szCs w:val="22"/>
        </w:rPr>
        <w:t xml:space="preserve">ns kan je contact opnemen via: </w:t>
      </w:r>
      <w:hyperlink r:id="rId5" w:history="1">
        <w:r w:rsidRPr="0083547D">
          <w:rPr>
            <w:rStyle w:val="Hyperlink"/>
            <w:rFonts w:asciiTheme="minorHAnsi" w:hAnsiTheme="minorHAnsi" w:cstheme="minorHAnsi"/>
            <w:color w:val="FF0000"/>
            <w:sz w:val="22"/>
            <w:szCs w:val="22"/>
            <w:shd w:val="clear" w:color="auto" w:fill="FFFFFF"/>
          </w:rPr>
          <w:t>giessenruiters@hotmail.com</w:t>
        </w:r>
      </w:hyperlink>
    </w:p>
    <w:p w:rsidR="00F007AD" w:rsidRDefault="00F007AD" w:rsidP="00F007AD">
      <w:pPr>
        <w:pStyle w:val="Normaalweb"/>
        <w:shd w:val="clear" w:color="auto" w:fill="FFFFFF"/>
        <w:spacing w:before="0" w:beforeAutospacing="0" w:after="0" w:afterAutospacing="0" w:line="253" w:lineRule="atLeast"/>
        <w:rPr>
          <w:rFonts w:ascii="Calibri" w:hAnsi="Calibri" w:cs="Calibri"/>
          <w:color w:val="000000"/>
          <w:sz w:val="22"/>
          <w:szCs w:val="22"/>
        </w:rPr>
      </w:pPr>
      <w:bookmarkStart w:id="0" w:name="_GoBack"/>
      <w:bookmarkEnd w:id="0"/>
    </w:p>
    <w:p w:rsidR="0083547D" w:rsidRDefault="0083547D" w:rsidP="0083547D">
      <w:pPr>
        <w:pStyle w:val="Normaalweb"/>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color w:val="000000"/>
          <w:sz w:val="22"/>
          <w:szCs w:val="22"/>
        </w:rPr>
        <w:t>2. Waarom verwerken wij jouw persoonsgegevens?</w:t>
      </w:r>
      <w:r>
        <w:rPr>
          <w:rFonts w:ascii="Calibri" w:hAnsi="Calibri" w:cs="Calibri"/>
          <w:color w:val="000000"/>
          <w:sz w:val="22"/>
          <w:szCs w:val="22"/>
        </w:rPr>
        <w:br/>
      </w:r>
      <w:r>
        <w:rPr>
          <w:rFonts w:ascii="Calibri" w:hAnsi="Calibri" w:cs="Calibri"/>
          <w:color w:val="000000"/>
          <w:sz w:val="22"/>
          <w:szCs w:val="22"/>
          <w:bdr w:val="none" w:sz="0" w:space="0" w:color="auto" w:frame="1"/>
        </w:rPr>
        <w:t> </w:t>
      </w:r>
      <w:r>
        <w:rPr>
          <w:rFonts w:ascii="Calibri" w:hAnsi="Calibri" w:cs="Calibri"/>
          <w:color w:val="000000"/>
          <w:sz w:val="22"/>
          <w:szCs w:val="22"/>
        </w:rPr>
        <w:t xml:space="preserve">Wij verwerken jouw persoonsgegevens voor zover dit noodzakelijk is voor het uitvoeren van onze activiteiten. Dat doen we bijvoorbeeld wanneer je een </w:t>
      </w:r>
      <w:proofErr w:type="spellStart"/>
      <w:r>
        <w:rPr>
          <w:rFonts w:ascii="Calibri" w:hAnsi="Calibri" w:cs="Calibri"/>
          <w:color w:val="000000"/>
          <w:sz w:val="22"/>
          <w:szCs w:val="22"/>
        </w:rPr>
        <w:t>lesovereenkomst</w:t>
      </w:r>
      <w:proofErr w:type="spellEnd"/>
      <w:r>
        <w:rPr>
          <w:rFonts w:ascii="Calibri" w:hAnsi="Calibri" w:cs="Calibri"/>
          <w:color w:val="000000"/>
          <w:sz w:val="22"/>
          <w:szCs w:val="22"/>
        </w:rPr>
        <w:t xml:space="preserve"> aangaat of lid wordt van onze ruitervereniging. Wij verzamelen alleen persoonsgegevens die je zelf aan ons verstrekt. Als het gebruik van je gegevens op grond van de wet niet zonder jouw toestemming is toegestaan, vragen we altijd vooraf toestemming voor het gebruik van je gegevens.</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Wij gebruiken je persoonsgegevens voor de volgende doelen:</w:t>
      </w:r>
    </w:p>
    <w:p w:rsidR="0083547D" w:rsidRDefault="0083547D" w:rsidP="0083547D">
      <w:pPr>
        <w:pStyle w:val="Normaalweb"/>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 De uitvoering van overeenkomsten met jou</w:t>
      </w:r>
    </w:p>
    <w:p w:rsidR="0083547D" w:rsidRDefault="0083547D" w:rsidP="0083547D">
      <w:pPr>
        <w:pStyle w:val="Normaalweb"/>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 Voor het relatiebeheer</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Het informeren over toekomstige activiteiten</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3. Waarom mogen we jouw gegevens verwerken? Op grond van de wet, mogen we jouw persoonsgegevens verwerken omdat:</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De verwerking van de meeste persoonsgegevens die we gebruiken noodzakelijk is om onze overeenkomst met je na te komen.</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Je te informeren over nieuwe activiteiten en evenementen op de manege en bij de ruitervereniging.</w:t>
      </w: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F007AD" w:rsidRDefault="00F007AD" w:rsidP="0083547D">
      <w:pPr>
        <w:pStyle w:val="Normaalweb"/>
        <w:shd w:val="clear" w:color="auto" w:fill="FFFFFF"/>
        <w:spacing w:before="0" w:beforeAutospacing="0" w:after="0" w:afterAutospacing="0" w:line="253" w:lineRule="atLeast"/>
        <w:rPr>
          <w:rFonts w:ascii="Calibri" w:hAnsi="Calibri" w:cs="Calibri"/>
          <w:color w:val="000000"/>
          <w:sz w:val="22"/>
          <w:szCs w:val="22"/>
          <w:bdr w:val="none" w:sz="0" w:space="0" w:color="auto" w:frame="1"/>
        </w:rPr>
      </w:pPr>
    </w:p>
    <w:p w:rsidR="0083547D" w:rsidRDefault="0083547D" w:rsidP="0083547D">
      <w:pPr>
        <w:pStyle w:val="Normaalweb"/>
        <w:shd w:val="clear" w:color="auto" w:fill="FFFFFF"/>
        <w:spacing w:before="0" w:beforeAutospacing="0" w:after="0" w:afterAutospacing="0" w:line="253" w:lineRule="atLeast"/>
        <w:rPr>
          <w:rFonts w:ascii="Calibri" w:hAnsi="Calibri" w:cs="Calibri"/>
          <w:color w:val="000000"/>
          <w:sz w:val="22"/>
          <w:szCs w:val="22"/>
        </w:rPr>
      </w:pPr>
      <w:r>
        <w:rPr>
          <w:rFonts w:ascii="Calibri" w:hAnsi="Calibri" w:cs="Calibri"/>
          <w:color w:val="000000"/>
          <w:sz w:val="22"/>
          <w:szCs w:val="22"/>
          <w:bdr w:val="none" w:sz="0" w:space="0" w:color="auto" w:frame="1"/>
        </w:rPr>
        <w:t> </w:t>
      </w:r>
      <w:r>
        <w:rPr>
          <w:rFonts w:ascii="Calibri" w:hAnsi="Calibri" w:cs="Calibri"/>
          <w:color w:val="000000"/>
          <w:sz w:val="22"/>
          <w:szCs w:val="22"/>
        </w:rPr>
        <w:t>4. Hoe beveiligen we jouw gegevens?</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De veiligheid van jouw persoonsgegevens heeft voor ons een hoge prioriteit. Wij hebben passende technische en organisatorische maatregelen genomen om jouw persoonsgegevens te beveiligen tegen verlies of tegen enige vorm van onrechtmatige verwerking. Onze vereniging die persoonsgegevens verwerken, worden in het bijzonder tot geheimhouding van de gegevens verplicht en moeten zich daaraan houden. Ter waarborging van de duurzame bescherming van jouw gegevens worden de technische beveiligingsmaatregelen regelmatig getoetst en zo nodig aangepast in ons software programma</w:t>
      </w:r>
      <w:r>
        <w:rPr>
          <w:rFonts w:ascii="Calibri" w:hAnsi="Calibri" w:cs="Calibri"/>
          <w:color w:val="000000"/>
          <w:sz w:val="22"/>
          <w:szCs w:val="22"/>
        </w:rPr>
        <w:br/>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5. Hoe lang bewaren wij jouw gegevens? Wij verwerken en bewaren jouw persoonsgegevens niet langer dan nodig is voor het doel waarvoor wij ze gekregen hebben of voor zover wij daartoe wettelijk verplicht zijn. Nadat het doel is vervallen of bereikt, worden jouw persoonsgegevens gewist of beperkt. In geval van beperking worden jouw gegevens gewist zodra de wettelijke, statutaire of contractuele bewaartermijn het wissen niet langer in de weg staan.</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6. Wanneer en hoe gebruiken we je de gegevens voor het versturen van informatie over toekomstige activiteiten en evenementen. Wij gebruiken jouw gegevens (alleen e-mailadres) om je te informeren over toekomstige activiteiten, evenementen of algemene informatie</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8. Wie hebben er toegang tot mijn gegevens en aan welke derden verstrekken jullie mijn gegevens? Uitgangspunt is dat je gegevens alleen toegankelijk zijn voor het bestuur van vereniging de Giessenruiters dat voor de uitvoering van hun taken noodzakelijk is. We verstrekken je gegevens nooit aan derden. Alleen in bij hoge uitzondering verstrekken we je gegevens als dat noodzakelijk is om ons gerechtvaardigde belang te behartigen. We verstrekken nooit meer gegevens dan noodzakelijk is voor het doel van de verstrekking.</w:t>
      </w:r>
    </w:p>
    <w:p w:rsidR="0083547D" w:rsidRDefault="0083547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9. Hoe gaan wij om met </w:t>
      </w:r>
      <w:proofErr w:type="spellStart"/>
      <w:r>
        <w:rPr>
          <w:rFonts w:ascii="Calibri" w:hAnsi="Calibri" w:cs="Calibri"/>
          <w:color w:val="000000"/>
          <w:sz w:val="22"/>
          <w:szCs w:val="22"/>
        </w:rPr>
        <w:t>Social</w:t>
      </w:r>
      <w:proofErr w:type="spellEnd"/>
      <w:r>
        <w:rPr>
          <w:rFonts w:ascii="Calibri" w:hAnsi="Calibri" w:cs="Calibri"/>
          <w:color w:val="000000"/>
          <w:sz w:val="22"/>
          <w:szCs w:val="22"/>
        </w:rPr>
        <w:t xml:space="preserve"> Media? Wij als vereniging maken gebruik van o.a. Facebook, Instagram en onze website. Op deze kanalen zijn afbeeldingen te zien van onze leden. Indien je als lid gelieve hieraan niet wil deelnemen, horen wij dat graag zodat wij daar rekening mee kunnen houden. Daarvoor</w:t>
      </w:r>
      <w:r w:rsidR="00F007AD">
        <w:rPr>
          <w:rFonts w:ascii="Calibri" w:hAnsi="Calibri" w:cs="Calibri"/>
          <w:color w:val="000000"/>
          <w:sz w:val="22"/>
          <w:szCs w:val="22"/>
        </w:rPr>
        <w:t xml:space="preserve"> is het van belang een E-mail te sturen naar; </w:t>
      </w:r>
      <w:hyperlink r:id="rId6" w:history="1">
        <w:r w:rsidR="00F007AD" w:rsidRPr="002A77F3">
          <w:rPr>
            <w:rStyle w:val="Hyperlink"/>
            <w:rFonts w:ascii="Calibri" w:hAnsi="Calibri" w:cs="Calibri"/>
            <w:sz w:val="22"/>
            <w:szCs w:val="22"/>
          </w:rPr>
          <w:t>giessenruiters@hotmail.com</w:t>
        </w:r>
      </w:hyperlink>
      <w:r w:rsidR="00F007AD">
        <w:rPr>
          <w:rFonts w:ascii="Calibri" w:hAnsi="Calibri" w:cs="Calibri"/>
          <w:color w:val="000000"/>
          <w:sz w:val="22"/>
          <w:szCs w:val="22"/>
        </w:rPr>
        <w:t xml:space="preserve"> </w:t>
      </w:r>
    </w:p>
    <w:p w:rsidR="0083547D" w:rsidRDefault="00F007AD" w:rsidP="0083547D">
      <w:pPr>
        <w:pStyle w:val="Normaalweb"/>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10.</w:t>
      </w:r>
      <w:r w:rsidR="0083547D">
        <w:rPr>
          <w:rFonts w:ascii="Calibri" w:hAnsi="Calibri" w:cs="Calibri"/>
          <w:color w:val="000000"/>
          <w:sz w:val="22"/>
          <w:szCs w:val="22"/>
        </w:rPr>
        <w:t xml:space="preserve"> Welke rechten heb je in verband met jullie gebruik van jouw gegevens? Wij vinden het belangrijk om transparant te zijn over de manier waarop wij met jouw gegevens om gaan. Met deze privacyverklaring proberen we duidelijkheid en transparantie te beiden. Heb je desondanks nog vragen over de manier waarop wij met jouw persoonsgegevens omgaan, neem dan contact met</w:t>
      </w:r>
      <w:r>
        <w:rPr>
          <w:rFonts w:ascii="Calibri" w:hAnsi="Calibri" w:cs="Calibri"/>
          <w:color w:val="000000"/>
          <w:sz w:val="22"/>
          <w:szCs w:val="22"/>
        </w:rPr>
        <w:t xml:space="preserve"> ons op, uitsluitend per mail; </w:t>
      </w:r>
      <w:hyperlink r:id="rId7" w:history="1">
        <w:r w:rsidRPr="002A77F3">
          <w:rPr>
            <w:rStyle w:val="Hyperlink"/>
            <w:rFonts w:ascii="Calibri" w:hAnsi="Calibri" w:cs="Calibri"/>
            <w:sz w:val="22"/>
            <w:szCs w:val="22"/>
          </w:rPr>
          <w:t>giessenruiters@hotmail.com</w:t>
        </w:r>
      </w:hyperlink>
    </w:p>
    <w:p w:rsidR="00D72667" w:rsidRDefault="00D72667"/>
    <w:sectPr w:rsidR="00D72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51293"/>
    <w:multiLevelType w:val="hybridMultilevel"/>
    <w:tmpl w:val="93C80E1A"/>
    <w:lvl w:ilvl="0" w:tplc="C3E00DEC">
      <w:start w:val="1"/>
      <w:numFmt w:val="decimal"/>
      <w:lvlText w:val="%1."/>
      <w:lvlJc w:val="left"/>
      <w:pPr>
        <w:ind w:left="405" w:hanging="360"/>
      </w:pPr>
      <w:rPr>
        <w:rFonts w:ascii="Calibri" w:hAnsi="Calibri" w:cs="Calibri" w:hint="default"/>
        <w:color w:val="00000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7D"/>
    <w:rsid w:val="0083547D"/>
    <w:rsid w:val="00D72667"/>
    <w:rsid w:val="00F00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3FE0-E9A2-48BD-925E-F94BA112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354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35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essenruiter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essenruiters@hotmail.com" TargetMode="External"/><Relationship Id="rId5" Type="http://schemas.openxmlformats.org/officeDocument/2006/relationships/hyperlink" Target="mailto:giessenruiter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885</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2019-11-07T20:54:00Z</dcterms:created>
  <dcterms:modified xsi:type="dcterms:W3CDTF">2019-11-07T21:07:00Z</dcterms:modified>
</cp:coreProperties>
</file>